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BAB89" w14:textId="334F324B" w:rsidR="00C97830" w:rsidRPr="00505A78" w:rsidRDefault="00C97830" w:rsidP="000718A5">
      <w:pPr>
        <w:spacing w:before="240" w:after="240"/>
        <w:rPr>
          <w:b/>
          <w:lang w:val="es-ES"/>
        </w:rPr>
      </w:pPr>
      <w:r w:rsidRPr="00505A78">
        <w:rPr>
          <w:b/>
          <w:lang w:val="es-ES"/>
        </w:rPr>
        <w:t>Nr.</w:t>
      </w:r>
      <w:r w:rsidR="000718A5">
        <w:rPr>
          <w:b/>
          <w:lang w:val="es-ES"/>
        </w:rPr>
        <w:t xml:space="preserve"> Intrare </w:t>
      </w:r>
      <w:r w:rsidRPr="00505A78">
        <w:rPr>
          <w:b/>
          <w:lang w:val="es-ES"/>
        </w:rPr>
        <w:t xml:space="preserve"> …</w:t>
      </w:r>
      <w:r w:rsidR="000718A5">
        <w:rPr>
          <w:b/>
          <w:lang w:val="es-ES"/>
        </w:rPr>
        <w:t>..</w:t>
      </w:r>
      <w:r w:rsidRPr="00505A78">
        <w:rPr>
          <w:b/>
          <w:lang w:val="es-ES"/>
        </w:rPr>
        <w:t>… din ……………</w:t>
      </w:r>
      <w:r w:rsidR="000718A5">
        <w:rPr>
          <w:b/>
          <w:lang w:val="es-ES"/>
        </w:rPr>
        <w:tab/>
      </w:r>
      <w:r w:rsidR="000718A5">
        <w:rPr>
          <w:b/>
          <w:lang w:val="es-ES"/>
        </w:rPr>
        <w:tab/>
      </w:r>
      <w:r w:rsidR="000718A5">
        <w:rPr>
          <w:b/>
          <w:lang w:val="es-ES"/>
        </w:rPr>
        <w:tab/>
      </w:r>
      <w:r w:rsidR="000718A5">
        <w:rPr>
          <w:b/>
          <w:lang w:val="es-ES"/>
        </w:rPr>
        <w:tab/>
      </w:r>
      <w:r w:rsidR="000718A5">
        <w:rPr>
          <w:b/>
          <w:lang w:val="es-ES"/>
        </w:rPr>
        <w:tab/>
      </w:r>
      <w:r w:rsidRPr="00505A78">
        <w:rPr>
          <w:b/>
          <w:lang w:val="es-ES"/>
        </w:rPr>
        <w:t xml:space="preserve">Nr. </w:t>
      </w:r>
      <w:r w:rsidR="005A06D0">
        <w:rPr>
          <w:b/>
          <w:lang w:val="es-ES"/>
        </w:rPr>
        <w:t xml:space="preserve">Ieșire </w:t>
      </w:r>
      <w:r w:rsidR="00FD76B7">
        <w:rPr>
          <w:b/>
          <w:lang w:val="es-ES"/>
        </w:rPr>
        <w:t>……..</w:t>
      </w:r>
      <w:r w:rsidRPr="00505A78">
        <w:rPr>
          <w:b/>
          <w:lang w:val="es-ES"/>
        </w:rPr>
        <w:t xml:space="preserve"> din </w:t>
      </w:r>
      <w:r w:rsidR="00FD76B7">
        <w:rPr>
          <w:b/>
          <w:lang w:val="es-ES"/>
        </w:rPr>
        <w:t>……………</w:t>
      </w:r>
    </w:p>
    <w:p w14:paraId="314893AD" w14:textId="7E43B6E0" w:rsidR="00C97830" w:rsidRPr="00505A78" w:rsidRDefault="00C97830" w:rsidP="00C97830">
      <w:pPr>
        <w:rPr>
          <w:b/>
          <w:lang w:val="es-ES"/>
        </w:rPr>
      </w:pPr>
    </w:p>
    <w:p w14:paraId="00E31E92" w14:textId="77777777" w:rsidR="00A52FEC" w:rsidRDefault="00A52FEC" w:rsidP="00A52FEC">
      <w:pPr>
        <w:rPr>
          <w:lang w:val="es-ES"/>
        </w:rPr>
      </w:pPr>
    </w:p>
    <w:p w14:paraId="24186D41" w14:textId="77777777" w:rsidR="00A52FEC" w:rsidRDefault="00A52FEC" w:rsidP="00A52FEC">
      <w:pPr>
        <w:pStyle w:val="Title"/>
        <w:spacing w:line="276" w:lineRule="auto"/>
        <w:rPr>
          <w:sz w:val="36"/>
          <w:lang w:val="es-ES"/>
        </w:rPr>
      </w:pPr>
      <w:r>
        <w:rPr>
          <w:sz w:val="36"/>
          <w:lang w:val="es-ES"/>
        </w:rPr>
        <w:t>CONTRACT DE SPONSORIZARE</w:t>
      </w:r>
    </w:p>
    <w:p w14:paraId="0F208867" w14:textId="77777777" w:rsidR="00A52FEC" w:rsidRDefault="00A52FEC" w:rsidP="00A52FEC">
      <w:pPr>
        <w:spacing w:line="276" w:lineRule="auto"/>
        <w:rPr>
          <w:sz w:val="28"/>
          <w:szCs w:val="24"/>
          <w:lang w:val="es-ES"/>
        </w:rPr>
      </w:pPr>
    </w:p>
    <w:p w14:paraId="6E1D9694" w14:textId="77777777" w:rsidR="00A52FEC" w:rsidRDefault="00A52FEC" w:rsidP="00A52FEC">
      <w:pPr>
        <w:spacing w:line="276" w:lineRule="auto"/>
        <w:rPr>
          <w:sz w:val="24"/>
          <w:szCs w:val="24"/>
          <w:lang w:val="es-ES"/>
        </w:rPr>
      </w:pPr>
    </w:p>
    <w:p w14:paraId="675532C4" w14:textId="0344639A" w:rsidR="00A52FEC" w:rsidRPr="004B65B5" w:rsidRDefault="00A52FEC" w:rsidP="00A52FEC">
      <w:pPr>
        <w:spacing w:line="276" w:lineRule="auto"/>
        <w:rPr>
          <w:b/>
          <w:sz w:val="24"/>
          <w:szCs w:val="24"/>
          <w:u w:val="single"/>
          <w:lang w:val="es-ES"/>
        </w:rPr>
      </w:pPr>
      <w:r>
        <w:rPr>
          <w:b/>
          <w:sz w:val="24"/>
          <w:szCs w:val="24"/>
          <w:u w:val="single"/>
          <w:lang w:val="es-ES"/>
        </w:rPr>
        <w:t>I. PĂRŢILE CONTRACTANTE</w:t>
      </w:r>
    </w:p>
    <w:p w14:paraId="05068D16" w14:textId="07E8BA41" w:rsidR="009E6BCC" w:rsidRPr="00F97F04" w:rsidRDefault="00A52FEC" w:rsidP="00A52FEC">
      <w:pPr>
        <w:pStyle w:val="BodyText"/>
        <w:spacing w:line="360" w:lineRule="auto"/>
        <w:jc w:val="left"/>
        <w:rPr>
          <w:rFonts w:ascii="Times New Roman" w:hAnsi="Times New Roman"/>
          <w:bCs/>
          <w:szCs w:val="24"/>
          <w:lang w:val="es-ES"/>
        </w:rPr>
      </w:pPr>
      <w:r w:rsidRPr="00F97F04">
        <w:rPr>
          <w:rFonts w:ascii="Times New Roman" w:hAnsi="Times New Roman"/>
          <w:bCs/>
          <w:szCs w:val="24"/>
          <w:lang w:val="ro-RO"/>
        </w:rPr>
        <w:t>Î</w:t>
      </w:r>
      <w:r w:rsidRPr="00F97F04">
        <w:rPr>
          <w:rFonts w:ascii="Times New Roman" w:hAnsi="Times New Roman"/>
          <w:bCs/>
          <w:szCs w:val="24"/>
          <w:lang w:val="es-ES"/>
        </w:rPr>
        <w:t>ntre:</w:t>
      </w:r>
    </w:p>
    <w:p w14:paraId="0B35740A" w14:textId="39CBCEDA" w:rsidR="006278A7" w:rsidRDefault="007C3BF8" w:rsidP="007F44F9">
      <w:pPr>
        <w:shd w:val="clear" w:color="auto" w:fill="FFFFFF"/>
        <w:spacing w:line="360" w:lineRule="auto"/>
        <w:jc w:val="both"/>
        <w:rPr>
          <w:noProof/>
          <w:sz w:val="24"/>
          <w:szCs w:val="24"/>
          <w:lang w:val="ro-RO"/>
        </w:rPr>
      </w:pPr>
      <w:r>
        <w:rPr>
          <w:b/>
          <w:noProof/>
          <w:sz w:val="24"/>
          <w:szCs w:val="24"/>
          <w:lang w:val="ro-RO"/>
        </w:rPr>
        <w:t>...................................................................</w:t>
      </w:r>
      <w:r w:rsidR="006278A7">
        <w:rPr>
          <w:noProof/>
          <w:sz w:val="24"/>
          <w:szCs w:val="24"/>
          <w:lang w:val="ro-RO"/>
        </w:rPr>
        <w:t xml:space="preserve"> </w:t>
      </w:r>
      <w:r w:rsidR="006278A7" w:rsidRPr="00F97F04">
        <w:rPr>
          <w:noProof/>
          <w:sz w:val="24"/>
          <w:szCs w:val="24"/>
          <w:lang w:val="ro-RO"/>
        </w:rPr>
        <w:t>cu sediul în</w:t>
      </w:r>
      <w:r w:rsidR="006278A7">
        <w:rPr>
          <w:noProof/>
          <w:sz w:val="24"/>
          <w:szCs w:val="24"/>
          <w:lang w:val="ro-RO"/>
        </w:rPr>
        <w:t xml:space="preserve"> </w:t>
      </w:r>
      <w:r>
        <w:rPr>
          <w:noProof/>
          <w:sz w:val="24"/>
          <w:szCs w:val="24"/>
          <w:lang w:val="ro-RO"/>
        </w:rPr>
        <w:t>....................................................................</w:t>
      </w:r>
      <w:r w:rsidR="006278A7">
        <w:rPr>
          <w:noProof/>
          <w:sz w:val="24"/>
          <w:szCs w:val="24"/>
          <w:lang w:val="ro-RO"/>
        </w:rPr>
        <w:t>,</w:t>
      </w:r>
      <w:r w:rsidR="006278A7">
        <w:rPr>
          <w:color w:val="222222"/>
          <w:sz w:val="24"/>
          <w:szCs w:val="24"/>
          <w:lang w:val="en-US"/>
        </w:rPr>
        <w:t xml:space="preserve"> </w:t>
      </w:r>
      <w:r w:rsidR="006278A7" w:rsidRPr="00F97F04">
        <w:rPr>
          <w:noProof/>
          <w:sz w:val="24"/>
          <w:szCs w:val="24"/>
          <w:lang w:val="ro-RO"/>
        </w:rPr>
        <w:t>C.U.I</w:t>
      </w:r>
      <w:r w:rsidR="006278A7">
        <w:rPr>
          <w:noProof/>
          <w:sz w:val="24"/>
          <w:szCs w:val="24"/>
          <w:lang w:val="ro-RO"/>
        </w:rPr>
        <w:t xml:space="preserve">. </w:t>
      </w:r>
      <w:r>
        <w:rPr>
          <w:noProof/>
          <w:sz w:val="24"/>
          <w:szCs w:val="24"/>
          <w:lang w:val="ro-RO"/>
        </w:rPr>
        <w:t>............................</w:t>
      </w:r>
      <w:r w:rsidR="006278A7" w:rsidRPr="00F97F04">
        <w:rPr>
          <w:color w:val="1D2129"/>
          <w:sz w:val="24"/>
          <w:szCs w:val="24"/>
          <w:shd w:val="clear" w:color="auto" w:fill="FFFFFF"/>
        </w:rPr>
        <w:t>,</w:t>
      </w:r>
      <w:r w:rsidR="006278A7">
        <w:rPr>
          <w:color w:val="1D2129"/>
          <w:sz w:val="24"/>
          <w:szCs w:val="24"/>
          <w:shd w:val="clear" w:color="auto" w:fill="FFFFFF"/>
        </w:rPr>
        <w:t xml:space="preserve"> </w:t>
      </w:r>
      <w:r w:rsidR="006278A7" w:rsidRPr="00F97F04">
        <w:rPr>
          <w:noProof/>
          <w:sz w:val="24"/>
          <w:szCs w:val="24"/>
          <w:lang w:val="ro-RO"/>
        </w:rPr>
        <w:t xml:space="preserve"> reprezentată</w:t>
      </w:r>
      <w:r w:rsidR="006278A7">
        <w:rPr>
          <w:noProof/>
          <w:sz w:val="24"/>
          <w:szCs w:val="24"/>
          <w:lang w:val="ro-RO"/>
        </w:rPr>
        <w:t xml:space="preserve"> de </w:t>
      </w:r>
      <w:r>
        <w:rPr>
          <w:noProof/>
          <w:sz w:val="24"/>
          <w:szCs w:val="24"/>
          <w:lang w:val="ro-RO"/>
        </w:rPr>
        <w:t>........................</w:t>
      </w:r>
      <w:r w:rsidR="007F44F9">
        <w:rPr>
          <w:noProof/>
          <w:sz w:val="24"/>
          <w:szCs w:val="24"/>
          <w:lang w:val="ro-RO"/>
        </w:rPr>
        <w:t>...................</w:t>
      </w:r>
      <w:r>
        <w:rPr>
          <w:noProof/>
          <w:sz w:val="24"/>
          <w:szCs w:val="24"/>
          <w:lang w:val="ro-RO"/>
        </w:rPr>
        <w:t>...................</w:t>
      </w:r>
      <w:r w:rsidR="006278A7" w:rsidRPr="00F97F04">
        <w:rPr>
          <w:noProof/>
          <w:sz w:val="24"/>
          <w:szCs w:val="24"/>
          <w:lang w:val="ro-RO"/>
        </w:rPr>
        <w:t xml:space="preserve">, în calitate de </w:t>
      </w:r>
      <w:r>
        <w:rPr>
          <w:noProof/>
          <w:sz w:val="24"/>
          <w:szCs w:val="24"/>
          <w:lang w:val="ro-RO"/>
        </w:rPr>
        <w:t>..............................</w:t>
      </w:r>
      <w:r w:rsidR="006278A7" w:rsidRPr="00F97F04">
        <w:rPr>
          <w:noProof/>
          <w:sz w:val="24"/>
          <w:szCs w:val="24"/>
          <w:lang w:val="ro-RO"/>
        </w:rPr>
        <w:t xml:space="preserve">, denumită în continuare </w:t>
      </w:r>
      <w:r w:rsidR="006278A7" w:rsidRPr="00F97F04">
        <w:rPr>
          <w:b/>
          <w:bCs/>
          <w:noProof/>
          <w:sz w:val="24"/>
          <w:szCs w:val="24"/>
          <w:lang w:val="ro-RO"/>
        </w:rPr>
        <w:t>Sponsor</w:t>
      </w:r>
      <w:r w:rsidR="006278A7" w:rsidRPr="00F97F04">
        <w:rPr>
          <w:noProof/>
          <w:sz w:val="24"/>
          <w:szCs w:val="24"/>
          <w:lang w:val="ro-RO"/>
        </w:rPr>
        <w:t>,</w:t>
      </w:r>
    </w:p>
    <w:p w14:paraId="4B462FFF" w14:textId="77777777" w:rsidR="00D2514D" w:rsidRPr="00F97F04" w:rsidRDefault="00D2514D" w:rsidP="00D2514D">
      <w:pPr>
        <w:shd w:val="clear" w:color="auto" w:fill="FFFFFF"/>
        <w:jc w:val="both"/>
        <w:rPr>
          <w:color w:val="222222"/>
          <w:sz w:val="24"/>
          <w:szCs w:val="24"/>
          <w:lang w:val="en-US"/>
        </w:rPr>
      </w:pPr>
    </w:p>
    <w:p w14:paraId="553EDA73" w14:textId="2513454E" w:rsidR="00A52FEC" w:rsidRDefault="00A52FEC" w:rsidP="00A52FEC">
      <w:pPr>
        <w:spacing w:line="276" w:lineRule="auto"/>
        <w:jc w:val="both"/>
        <w:rPr>
          <w:i/>
          <w:noProof/>
          <w:sz w:val="22"/>
          <w:szCs w:val="24"/>
          <w:lang w:val="es-ES"/>
        </w:rPr>
      </w:pPr>
      <w:r>
        <w:rPr>
          <w:i/>
          <w:noProof/>
          <w:sz w:val="22"/>
          <w:szCs w:val="24"/>
          <w:lang w:val="ro-RO"/>
        </w:rPr>
        <w:tab/>
      </w:r>
      <w:r w:rsidR="00D2514D">
        <w:rPr>
          <w:i/>
          <w:noProof/>
          <w:sz w:val="22"/>
          <w:szCs w:val="24"/>
          <w:lang w:val="es-ES"/>
        </w:rPr>
        <w:t>Ş</w:t>
      </w:r>
      <w:r>
        <w:rPr>
          <w:i/>
          <w:noProof/>
          <w:sz w:val="22"/>
          <w:szCs w:val="24"/>
          <w:lang w:val="es-ES"/>
        </w:rPr>
        <w:t>i</w:t>
      </w:r>
    </w:p>
    <w:p w14:paraId="5EAC225A" w14:textId="77777777" w:rsidR="00D2514D" w:rsidRDefault="00D2514D" w:rsidP="00A52FEC">
      <w:pPr>
        <w:spacing w:line="276" w:lineRule="auto"/>
        <w:jc w:val="both"/>
        <w:rPr>
          <w:i/>
          <w:noProof/>
          <w:sz w:val="22"/>
          <w:szCs w:val="24"/>
          <w:lang w:val="es-ES"/>
        </w:rPr>
      </w:pPr>
    </w:p>
    <w:p w14:paraId="67D4660F" w14:textId="15FEDEDA" w:rsidR="00A52FEC" w:rsidRPr="00A52FEC" w:rsidRDefault="00A52FEC" w:rsidP="00A52FEC">
      <w:pPr>
        <w:spacing w:line="276" w:lineRule="auto"/>
        <w:jc w:val="both"/>
        <w:rPr>
          <w:sz w:val="22"/>
          <w:szCs w:val="24"/>
          <w:lang w:val="it-IT"/>
        </w:rPr>
      </w:pPr>
      <w:r>
        <w:rPr>
          <w:b/>
          <w:sz w:val="22"/>
          <w:szCs w:val="24"/>
          <w:lang w:val="it-IT"/>
        </w:rPr>
        <w:t xml:space="preserve">ASOCIAŢIA “GLASUL </w:t>
      </w:r>
      <w:r>
        <w:rPr>
          <w:b/>
          <w:sz w:val="22"/>
          <w:szCs w:val="24"/>
          <w:lang w:val="ro-RO"/>
        </w:rPr>
        <w:t>VIEŢII”,</w:t>
      </w:r>
      <w:r>
        <w:rPr>
          <w:sz w:val="22"/>
          <w:szCs w:val="24"/>
          <w:lang w:val="it-IT"/>
        </w:rPr>
        <w:t xml:space="preserve"> sediul în IAŞI, str.Agatha Bârsescu nr. 10,</w:t>
      </w:r>
      <w:r w:rsidR="00BE1AF3">
        <w:rPr>
          <w:sz w:val="22"/>
          <w:szCs w:val="24"/>
          <w:lang w:val="it-IT"/>
        </w:rPr>
        <w:t xml:space="preserve"> parter, apt. 1, birou 1,</w:t>
      </w:r>
      <w:r>
        <w:rPr>
          <w:sz w:val="22"/>
          <w:szCs w:val="24"/>
          <w:lang w:val="it-IT"/>
        </w:rPr>
        <w:t xml:space="preserve"> CIF 31539898, cont IBAN </w:t>
      </w:r>
      <w:r w:rsidR="00DC4CA0" w:rsidRPr="00DC4CA0">
        <w:rPr>
          <w:sz w:val="22"/>
          <w:szCs w:val="24"/>
          <w:lang w:val="it-IT"/>
        </w:rPr>
        <w:t>RO41RNCB0178156773130001</w:t>
      </w:r>
      <w:r>
        <w:rPr>
          <w:sz w:val="22"/>
          <w:szCs w:val="24"/>
          <w:lang w:val="it-IT"/>
        </w:rPr>
        <w:t xml:space="preserve">, deschis la BANCA </w:t>
      </w:r>
      <w:r w:rsidR="00DC4CA0">
        <w:rPr>
          <w:sz w:val="22"/>
          <w:szCs w:val="24"/>
          <w:lang w:val="it-IT"/>
        </w:rPr>
        <w:t>COMERCIALĂ ROMÂNĂ</w:t>
      </w:r>
      <w:r>
        <w:rPr>
          <w:sz w:val="22"/>
          <w:szCs w:val="24"/>
          <w:lang w:val="it-IT"/>
        </w:rPr>
        <w:t>, SUCURSALA IASI, J156/</w:t>
      </w:r>
      <w:r w:rsidR="00BE1AF3">
        <w:rPr>
          <w:sz w:val="22"/>
          <w:szCs w:val="24"/>
          <w:lang w:val="it-IT"/>
        </w:rPr>
        <w:t>A/</w:t>
      </w:r>
      <w:r>
        <w:rPr>
          <w:sz w:val="22"/>
          <w:szCs w:val="24"/>
          <w:lang w:val="it-IT"/>
        </w:rPr>
        <w:t>11</w:t>
      </w:r>
      <w:r w:rsidR="00BE1AF3">
        <w:rPr>
          <w:sz w:val="22"/>
          <w:szCs w:val="24"/>
          <w:lang w:val="it-IT"/>
        </w:rPr>
        <w:t>.</w:t>
      </w:r>
      <w:r>
        <w:rPr>
          <w:sz w:val="22"/>
          <w:szCs w:val="24"/>
          <w:lang w:val="it-IT"/>
        </w:rPr>
        <w:t>07</w:t>
      </w:r>
      <w:r w:rsidR="00BE1AF3">
        <w:rPr>
          <w:sz w:val="22"/>
          <w:szCs w:val="24"/>
          <w:lang w:val="it-IT"/>
        </w:rPr>
        <w:t>.</w:t>
      </w:r>
      <w:r>
        <w:rPr>
          <w:sz w:val="22"/>
          <w:szCs w:val="24"/>
          <w:lang w:val="it-IT"/>
        </w:rPr>
        <w:t>2012, reprezentată prin dl DAMASCHIN D</w:t>
      </w:r>
      <w:r>
        <w:rPr>
          <w:sz w:val="22"/>
          <w:szCs w:val="24"/>
          <w:lang w:val="ro-RO"/>
        </w:rPr>
        <w:t>ĂNUT</w:t>
      </w:r>
      <w:r>
        <w:rPr>
          <w:sz w:val="22"/>
          <w:szCs w:val="24"/>
          <w:lang w:val="fr-FR"/>
        </w:rPr>
        <w:t>, în calitate de Preşedinte</w:t>
      </w:r>
      <w:r>
        <w:rPr>
          <w:bCs/>
          <w:sz w:val="22"/>
          <w:szCs w:val="24"/>
          <w:lang w:val="it-IT"/>
        </w:rPr>
        <w:t>, denu</w:t>
      </w:r>
      <w:r>
        <w:rPr>
          <w:sz w:val="22"/>
          <w:szCs w:val="24"/>
          <w:lang w:val="it-IT"/>
        </w:rPr>
        <w:t xml:space="preserve">mită în continuare </w:t>
      </w:r>
      <w:r>
        <w:rPr>
          <w:b/>
          <w:bCs/>
          <w:sz w:val="22"/>
          <w:szCs w:val="24"/>
          <w:lang w:val="it-IT"/>
        </w:rPr>
        <w:t>Beneficiar</w:t>
      </w:r>
      <w:r>
        <w:rPr>
          <w:sz w:val="22"/>
          <w:szCs w:val="24"/>
          <w:lang w:val="it-IT"/>
        </w:rPr>
        <w:t>,</w:t>
      </w:r>
    </w:p>
    <w:p w14:paraId="3E186D21" w14:textId="256EF8C4" w:rsidR="00A52FEC" w:rsidRDefault="00A52FEC" w:rsidP="00A52FEC">
      <w:pPr>
        <w:spacing w:line="276" w:lineRule="auto"/>
        <w:jc w:val="both"/>
        <w:rPr>
          <w:sz w:val="22"/>
          <w:szCs w:val="24"/>
          <w:lang w:val="it-IT"/>
        </w:rPr>
      </w:pPr>
      <w:r>
        <w:rPr>
          <w:bCs/>
          <w:sz w:val="22"/>
          <w:szCs w:val="24"/>
          <w:lang w:val="it-IT"/>
        </w:rPr>
        <w:t xml:space="preserve">În conformitate cu prevederile legislaţiei româneşti privind sponsorizarea, stipulate în Legea nr. 32/1994 precum şi cu prevederile Legii nr. 227/2015 cu modificările la zi (Codul Fiscal în vigoare), </w:t>
      </w:r>
      <w:r>
        <w:rPr>
          <w:sz w:val="22"/>
          <w:szCs w:val="24"/>
          <w:lang w:val="it-IT"/>
        </w:rPr>
        <w:t>se încheie următorul contract.</w:t>
      </w:r>
    </w:p>
    <w:p w14:paraId="2D4A3D30" w14:textId="77777777" w:rsidR="00A52FEC" w:rsidRPr="00A52FEC" w:rsidRDefault="00A52FEC" w:rsidP="00A52FEC">
      <w:pPr>
        <w:spacing w:line="276" w:lineRule="auto"/>
        <w:jc w:val="both"/>
        <w:rPr>
          <w:sz w:val="22"/>
          <w:szCs w:val="24"/>
          <w:lang w:val="it-IT"/>
        </w:rPr>
      </w:pPr>
    </w:p>
    <w:p w14:paraId="315AAB77" w14:textId="329D194B" w:rsidR="00A52FEC" w:rsidRPr="004B65B5" w:rsidRDefault="00A52FEC" w:rsidP="00A52FEC">
      <w:pPr>
        <w:spacing w:line="276" w:lineRule="auto"/>
        <w:jc w:val="both"/>
        <w:rPr>
          <w:b/>
          <w:noProof/>
          <w:sz w:val="24"/>
          <w:szCs w:val="24"/>
          <w:lang w:val="es-ES"/>
        </w:rPr>
      </w:pPr>
      <w:r>
        <w:rPr>
          <w:b/>
          <w:noProof/>
          <w:sz w:val="24"/>
          <w:szCs w:val="24"/>
          <w:u w:val="single"/>
          <w:lang w:val="es-ES"/>
        </w:rPr>
        <w:t>II. OBIECTUL CONTRACTULUI</w:t>
      </w:r>
    </w:p>
    <w:p w14:paraId="7E70BFFB" w14:textId="32FE7C2C" w:rsidR="00A52FEC" w:rsidRDefault="00A52FEC" w:rsidP="00A52FEC">
      <w:pPr>
        <w:spacing w:line="276" w:lineRule="auto"/>
        <w:jc w:val="both"/>
        <w:rPr>
          <w:bCs/>
          <w:sz w:val="22"/>
          <w:szCs w:val="24"/>
          <w:lang w:val="ro-RO"/>
        </w:rPr>
      </w:pPr>
      <w:r>
        <w:rPr>
          <w:bCs/>
          <w:sz w:val="22"/>
          <w:szCs w:val="24"/>
          <w:lang w:val="it-IT"/>
        </w:rPr>
        <w:t>Obiectul contractului îl constituie sponsorizarea Beneficiarului cu suma de</w:t>
      </w:r>
      <w:r w:rsidR="009E6BCC">
        <w:rPr>
          <w:bCs/>
          <w:sz w:val="22"/>
          <w:szCs w:val="24"/>
          <w:lang w:val="it-IT"/>
        </w:rPr>
        <w:t xml:space="preserve"> </w:t>
      </w:r>
      <w:r w:rsidR="007C3BF8">
        <w:rPr>
          <w:bCs/>
          <w:sz w:val="22"/>
          <w:szCs w:val="24"/>
          <w:lang w:val="it-IT"/>
        </w:rPr>
        <w:t>...............</w:t>
      </w:r>
      <w:r w:rsidR="009E6BCC">
        <w:rPr>
          <w:bCs/>
          <w:sz w:val="22"/>
          <w:szCs w:val="24"/>
          <w:lang w:val="it-IT"/>
        </w:rPr>
        <w:t>,</w:t>
      </w:r>
      <w:r>
        <w:rPr>
          <w:bCs/>
          <w:sz w:val="22"/>
          <w:szCs w:val="24"/>
          <w:lang w:val="it-IT"/>
        </w:rPr>
        <w:t xml:space="preserve"> adică</w:t>
      </w:r>
      <w:r w:rsidR="009E6BCC">
        <w:rPr>
          <w:bCs/>
          <w:sz w:val="22"/>
          <w:szCs w:val="24"/>
          <w:lang w:val="it-IT"/>
        </w:rPr>
        <w:t xml:space="preserve"> </w:t>
      </w:r>
      <w:r w:rsidR="007C3BF8">
        <w:rPr>
          <w:bCs/>
          <w:sz w:val="22"/>
          <w:szCs w:val="24"/>
          <w:lang w:val="it-IT"/>
        </w:rPr>
        <w:t>.............................</w:t>
      </w:r>
      <w:r w:rsidR="007F44F9">
        <w:rPr>
          <w:bCs/>
          <w:sz w:val="22"/>
          <w:szCs w:val="24"/>
          <w:lang w:val="it-IT"/>
        </w:rPr>
        <w:t>.....</w:t>
      </w:r>
      <w:r w:rsidR="00D2243A">
        <w:rPr>
          <w:bCs/>
          <w:sz w:val="22"/>
          <w:szCs w:val="24"/>
          <w:lang w:val="it-IT"/>
        </w:rPr>
        <w:t>.</w:t>
      </w:r>
      <w:r w:rsidR="00594981">
        <w:rPr>
          <w:bCs/>
          <w:sz w:val="22"/>
          <w:szCs w:val="24"/>
          <w:lang w:val="it-IT"/>
        </w:rPr>
        <w:t xml:space="preserve"> </w:t>
      </w:r>
      <w:r>
        <w:rPr>
          <w:bCs/>
          <w:sz w:val="22"/>
          <w:szCs w:val="24"/>
          <w:lang w:val="it-IT"/>
        </w:rPr>
        <w:t>Suma urmează a fi utilizată pentru derularea activitătilor curente ale Asocia</w:t>
      </w:r>
      <w:r>
        <w:rPr>
          <w:bCs/>
          <w:sz w:val="22"/>
          <w:szCs w:val="24"/>
          <w:lang w:val="ro-RO"/>
        </w:rPr>
        <w:t>tiei ,,Glasul Vietii”.</w:t>
      </w:r>
      <w:r w:rsidR="004B65B5" w:rsidRPr="004B65B5">
        <w:rPr>
          <w:bCs/>
          <w:sz w:val="22"/>
          <w:szCs w:val="24"/>
          <w:lang w:val="ro-RO"/>
        </w:rPr>
        <w:t xml:space="preserve"> </w:t>
      </w:r>
      <w:r w:rsidR="004B65B5">
        <w:rPr>
          <w:bCs/>
          <w:sz w:val="22"/>
          <w:szCs w:val="24"/>
          <w:lang w:val="ro-RO"/>
        </w:rPr>
        <w:t>Plata va fi efectuata de catre organul fiscal competent pe baza formularului 177 ” Cerere privind redirectionarea impozitului pe profit/impozitul pe veniturile microintreprinderilor”depus de Sponsor. Sponsorul este exonerat de orice obligatie de a plati suma mentionata in prezentul contract.</w:t>
      </w:r>
      <w:r w:rsidR="004B65B5">
        <w:rPr>
          <w:bCs/>
          <w:sz w:val="22"/>
          <w:szCs w:val="24"/>
          <w:lang w:val="ro-RO"/>
        </w:rPr>
        <w:t xml:space="preserve"> </w:t>
      </w:r>
    </w:p>
    <w:p w14:paraId="67EE7714" w14:textId="77777777" w:rsidR="004B65B5" w:rsidRDefault="004B65B5" w:rsidP="00A52FEC">
      <w:pPr>
        <w:spacing w:line="276" w:lineRule="auto"/>
        <w:jc w:val="both"/>
        <w:rPr>
          <w:bCs/>
          <w:sz w:val="22"/>
          <w:szCs w:val="24"/>
          <w:lang w:val="ro-RO"/>
        </w:rPr>
      </w:pPr>
    </w:p>
    <w:p w14:paraId="0241DFB7" w14:textId="20375679" w:rsidR="00A52FEC" w:rsidRPr="004B65B5" w:rsidRDefault="00A52FEC" w:rsidP="00A52FEC">
      <w:pPr>
        <w:spacing w:line="276" w:lineRule="auto"/>
        <w:jc w:val="both"/>
        <w:rPr>
          <w:b/>
          <w:noProof/>
          <w:sz w:val="24"/>
          <w:szCs w:val="24"/>
          <w:u w:val="single"/>
          <w:lang w:val="es-ES"/>
        </w:rPr>
      </w:pPr>
      <w:r>
        <w:rPr>
          <w:b/>
          <w:noProof/>
          <w:sz w:val="24"/>
          <w:szCs w:val="24"/>
          <w:u w:val="single"/>
          <w:lang w:val="es-ES"/>
        </w:rPr>
        <w:t>III. DURATA CONTRACTULUI</w:t>
      </w:r>
    </w:p>
    <w:p w14:paraId="34302B93" w14:textId="77777777" w:rsidR="00A52FEC" w:rsidRDefault="00A52FEC" w:rsidP="00A52FEC">
      <w:pPr>
        <w:spacing w:line="276" w:lineRule="auto"/>
        <w:jc w:val="both"/>
        <w:rPr>
          <w:noProof/>
          <w:sz w:val="24"/>
          <w:szCs w:val="24"/>
          <w:u w:val="single"/>
          <w:lang w:val="it-IT"/>
        </w:rPr>
      </w:pPr>
      <w:r>
        <w:rPr>
          <w:noProof/>
          <w:sz w:val="22"/>
          <w:szCs w:val="24"/>
          <w:lang w:val="it-IT"/>
        </w:rPr>
        <w:t>Prezentul contract intră în vigoare odată cu semnarea sa de către Părţi şi va fi valabil până la îndeplinirea tuturor obligaţiilor.</w:t>
      </w:r>
    </w:p>
    <w:p w14:paraId="370473CE" w14:textId="77777777" w:rsidR="00A52FEC" w:rsidRDefault="00A52FEC" w:rsidP="00A52FEC">
      <w:pPr>
        <w:spacing w:line="276" w:lineRule="auto"/>
        <w:jc w:val="both"/>
        <w:rPr>
          <w:noProof/>
          <w:sz w:val="24"/>
          <w:szCs w:val="24"/>
          <w:u w:val="single"/>
          <w:lang w:val="it-IT"/>
        </w:rPr>
      </w:pPr>
    </w:p>
    <w:p w14:paraId="4116D200" w14:textId="1992DFB6" w:rsidR="00A52FEC" w:rsidRPr="004B65B5" w:rsidRDefault="00A52FEC" w:rsidP="00A52FEC">
      <w:pPr>
        <w:spacing w:line="276" w:lineRule="auto"/>
        <w:jc w:val="both"/>
        <w:rPr>
          <w:b/>
          <w:noProof/>
          <w:sz w:val="24"/>
          <w:szCs w:val="24"/>
          <w:lang w:val="es-ES"/>
        </w:rPr>
      </w:pPr>
      <w:r>
        <w:rPr>
          <w:b/>
          <w:noProof/>
          <w:sz w:val="24"/>
          <w:szCs w:val="24"/>
          <w:u w:val="single"/>
          <w:lang w:val="es-ES"/>
        </w:rPr>
        <w:t>IV. OBLIGAŢIILE PĂRŢILOR</w:t>
      </w:r>
    </w:p>
    <w:p w14:paraId="23832796" w14:textId="77777777" w:rsidR="00A52FEC" w:rsidRDefault="00A52FEC" w:rsidP="00A52FEC">
      <w:pPr>
        <w:spacing w:line="276" w:lineRule="auto"/>
        <w:jc w:val="both"/>
        <w:rPr>
          <w:b/>
          <w:noProof/>
          <w:sz w:val="22"/>
          <w:szCs w:val="24"/>
          <w:lang w:val="es-ES"/>
        </w:rPr>
      </w:pPr>
      <w:r>
        <w:rPr>
          <w:b/>
          <w:noProof/>
          <w:sz w:val="22"/>
          <w:szCs w:val="24"/>
          <w:lang w:val="es-ES"/>
        </w:rPr>
        <w:t>1. Obligaţiile Beneficiarului</w:t>
      </w:r>
    </w:p>
    <w:p w14:paraId="79927A4F" w14:textId="77777777" w:rsidR="00A52FEC" w:rsidRDefault="00A52FEC" w:rsidP="00A52FEC">
      <w:pPr>
        <w:numPr>
          <w:ilvl w:val="1"/>
          <w:numId w:val="1"/>
        </w:numPr>
        <w:spacing w:line="276" w:lineRule="auto"/>
        <w:jc w:val="both"/>
        <w:rPr>
          <w:noProof/>
          <w:sz w:val="22"/>
          <w:szCs w:val="24"/>
          <w:lang w:val="it-IT"/>
        </w:rPr>
      </w:pPr>
      <w:r>
        <w:rPr>
          <w:noProof/>
          <w:sz w:val="22"/>
          <w:szCs w:val="24"/>
          <w:lang w:val="it-IT"/>
        </w:rPr>
        <w:t>Beneficiarul se angajează să folosească suma de bani sponsorizat</w:t>
      </w:r>
      <w:r>
        <w:rPr>
          <w:noProof/>
          <w:sz w:val="22"/>
          <w:szCs w:val="24"/>
          <w:lang w:val="ro-RO"/>
        </w:rPr>
        <w:t>ă</w:t>
      </w:r>
      <w:r>
        <w:rPr>
          <w:noProof/>
          <w:sz w:val="22"/>
          <w:szCs w:val="24"/>
          <w:lang w:val="it-IT"/>
        </w:rPr>
        <w:t xml:space="preserve"> în scopul menţionat la cap. “Obiectul contractului”.</w:t>
      </w:r>
    </w:p>
    <w:p w14:paraId="036B1A38" w14:textId="77777777" w:rsidR="00A52FEC" w:rsidRDefault="00A52FEC" w:rsidP="00A52FEC">
      <w:pPr>
        <w:numPr>
          <w:ilvl w:val="1"/>
          <w:numId w:val="1"/>
        </w:numPr>
        <w:spacing w:line="276" w:lineRule="auto"/>
        <w:jc w:val="both"/>
        <w:rPr>
          <w:noProof/>
          <w:sz w:val="22"/>
          <w:szCs w:val="24"/>
          <w:lang w:val="it-IT"/>
        </w:rPr>
      </w:pPr>
      <w:r>
        <w:rPr>
          <w:noProof/>
          <w:sz w:val="22"/>
          <w:szCs w:val="24"/>
          <w:lang w:val="it-IT"/>
        </w:rPr>
        <w:t>Beneficiarul se angajează să facă public numele Sponsorului, într-un mod care să nu lezeze direct sau indirect Sponsorul, activitatea sponsorizată, bunele moravuri sau ordinea şi liniştea publică.</w:t>
      </w:r>
    </w:p>
    <w:p w14:paraId="3ED99103" w14:textId="77777777" w:rsidR="00A52FEC" w:rsidRDefault="00A52FEC" w:rsidP="00A52FEC">
      <w:pPr>
        <w:numPr>
          <w:ilvl w:val="1"/>
          <w:numId w:val="1"/>
        </w:numPr>
        <w:spacing w:line="276" w:lineRule="auto"/>
        <w:jc w:val="both"/>
        <w:rPr>
          <w:noProof/>
          <w:sz w:val="22"/>
          <w:szCs w:val="24"/>
          <w:lang w:val="it-IT"/>
        </w:rPr>
      </w:pPr>
      <w:r>
        <w:rPr>
          <w:noProof/>
          <w:sz w:val="22"/>
          <w:szCs w:val="24"/>
          <w:lang w:val="it-IT"/>
        </w:rPr>
        <w:lastRenderedPageBreak/>
        <w:t>Beneficiarul va prezenta Sponsorului un raport de activitate şi/sau documente justificative referitoare la activitatea sponsorizată, în termen de 30 de zile de la utilizarea sumei ce fac obiectul sponsorizării.</w:t>
      </w:r>
    </w:p>
    <w:p w14:paraId="3B9D028C" w14:textId="77777777" w:rsidR="00A52FEC" w:rsidRDefault="00A52FEC" w:rsidP="00A52FEC">
      <w:pPr>
        <w:spacing w:line="276" w:lineRule="auto"/>
        <w:jc w:val="both"/>
        <w:rPr>
          <w:b/>
          <w:noProof/>
          <w:sz w:val="22"/>
          <w:szCs w:val="24"/>
          <w:lang w:val="es-ES"/>
        </w:rPr>
      </w:pPr>
      <w:r>
        <w:rPr>
          <w:b/>
          <w:noProof/>
          <w:sz w:val="22"/>
          <w:szCs w:val="24"/>
          <w:lang w:val="es-ES"/>
        </w:rPr>
        <w:t>2. Obligaţiile Sponsorului</w:t>
      </w:r>
    </w:p>
    <w:p w14:paraId="257B8B9D" w14:textId="77777777" w:rsidR="004B65B5" w:rsidRDefault="00A52FEC" w:rsidP="004B65B5">
      <w:pPr>
        <w:spacing w:line="276" w:lineRule="auto"/>
        <w:ind w:left="405"/>
        <w:jc w:val="both"/>
        <w:rPr>
          <w:b/>
          <w:noProof/>
          <w:sz w:val="24"/>
          <w:szCs w:val="24"/>
          <w:u w:val="single"/>
          <w:lang w:val="es-ES"/>
        </w:rPr>
      </w:pPr>
      <w:r>
        <w:rPr>
          <w:noProof/>
          <w:sz w:val="22"/>
          <w:szCs w:val="24"/>
          <w:lang w:val="fr-FR"/>
        </w:rPr>
        <w:t xml:space="preserve">2.1. </w:t>
      </w:r>
      <w:r w:rsidR="004B65B5">
        <w:rPr>
          <w:noProof/>
          <w:sz w:val="22"/>
          <w:szCs w:val="24"/>
          <w:lang w:val="fr-FR"/>
        </w:rPr>
        <w:t xml:space="preserve">Sponsorul se obliga sa depuna, in termenul prevazut de lege, la organul fiscal competent, cererea privind redirectionarea  impozitului pe profit (formularul 177). Plata sumei redirectionate din impozitul pe profit, suma ce face obiectul prezentului contract de sponsorizare, va fi  pusa la dispozitie Beneficiarului prin transfer bancar, in contul </w:t>
      </w:r>
      <w:r w:rsidR="004B65B5">
        <w:rPr>
          <w:sz w:val="22"/>
          <w:szCs w:val="24"/>
          <w:lang w:val="it-IT"/>
        </w:rPr>
        <w:t xml:space="preserve">IBAN </w:t>
      </w:r>
      <w:r w:rsidR="004B65B5" w:rsidRPr="00DC4CA0">
        <w:rPr>
          <w:sz w:val="22"/>
          <w:szCs w:val="24"/>
          <w:lang w:val="it-IT"/>
        </w:rPr>
        <w:t>RO41RNCB0178156773130001</w:t>
      </w:r>
      <w:r w:rsidR="004B65B5">
        <w:rPr>
          <w:sz w:val="22"/>
          <w:szCs w:val="24"/>
          <w:lang w:val="it-IT"/>
        </w:rPr>
        <w:t>, deschis la BANCA COMERCIALĂ ROMÂNĂ</w:t>
      </w:r>
      <w:r w:rsidR="004B65B5">
        <w:rPr>
          <w:b/>
          <w:noProof/>
          <w:sz w:val="24"/>
          <w:szCs w:val="24"/>
          <w:u w:val="single"/>
          <w:lang w:val="es-ES"/>
        </w:rPr>
        <w:t xml:space="preserve"> </w:t>
      </w:r>
    </w:p>
    <w:p w14:paraId="7724CFAF" w14:textId="77777777" w:rsidR="004B65B5" w:rsidRDefault="004B65B5" w:rsidP="004B65B5">
      <w:pPr>
        <w:spacing w:line="276" w:lineRule="auto"/>
        <w:jc w:val="both"/>
        <w:rPr>
          <w:b/>
          <w:noProof/>
          <w:sz w:val="24"/>
          <w:szCs w:val="24"/>
          <w:u w:val="single"/>
          <w:lang w:val="es-ES"/>
        </w:rPr>
      </w:pPr>
    </w:p>
    <w:p w14:paraId="28EE2C95" w14:textId="5A4053AD" w:rsidR="00A52FEC" w:rsidRPr="004B65B5" w:rsidRDefault="00A52FEC" w:rsidP="00A52FEC">
      <w:pPr>
        <w:spacing w:line="276" w:lineRule="auto"/>
        <w:jc w:val="both"/>
        <w:rPr>
          <w:b/>
          <w:noProof/>
          <w:sz w:val="24"/>
          <w:szCs w:val="24"/>
          <w:u w:val="single"/>
          <w:lang w:val="es-ES"/>
        </w:rPr>
      </w:pPr>
      <w:r>
        <w:rPr>
          <w:b/>
          <w:noProof/>
          <w:sz w:val="24"/>
          <w:szCs w:val="24"/>
          <w:u w:val="single"/>
          <w:lang w:val="es-ES"/>
        </w:rPr>
        <w:t>V. ÎNCETAREA CONTRACTULUI</w:t>
      </w:r>
    </w:p>
    <w:p w14:paraId="54312253" w14:textId="37CEB3BB" w:rsidR="00A52FEC" w:rsidRDefault="00A52FEC" w:rsidP="00A52FEC">
      <w:pPr>
        <w:spacing w:line="276" w:lineRule="auto"/>
        <w:jc w:val="both"/>
        <w:rPr>
          <w:sz w:val="22"/>
          <w:lang w:val="en-GB"/>
        </w:rPr>
      </w:pPr>
      <w:r>
        <w:rPr>
          <w:sz w:val="22"/>
          <w:lang w:val="en-GB"/>
        </w:rPr>
        <w:t>Prezentul contract încetează în următoarele cazuri:</w:t>
      </w:r>
    </w:p>
    <w:p w14:paraId="7BFEADF4" w14:textId="3366EBA2" w:rsidR="00A52FEC" w:rsidRDefault="00A52FEC" w:rsidP="00A52FEC">
      <w:pPr>
        <w:numPr>
          <w:ilvl w:val="0"/>
          <w:numId w:val="2"/>
        </w:numPr>
        <w:spacing w:line="276" w:lineRule="auto"/>
        <w:jc w:val="both"/>
        <w:rPr>
          <w:sz w:val="22"/>
          <w:lang w:val="en-GB"/>
        </w:rPr>
      </w:pPr>
      <w:r>
        <w:rPr>
          <w:sz w:val="22"/>
          <w:lang w:val="en-GB"/>
        </w:rPr>
        <w:t>la îndeplinirea obligaţiilor asumate prin contract;</w:t>
      </w:r>
    </w:p>
    <w:p w14:paraId="746467BE" w14:textId="3BE073E9" w:rsidR="00A52FEC" w:rsidRDefault="00A52FEC" w:rsidP="00A52FEC">
      <w:pPr>
        <w:numPr>
          <w:ilvl w:val="0"/>
          <w:numId w:val="2"/>
        </w:numPr>
        <w:spacing w:line="276" w:lineRule="auto"/>
        <w:jc w:val="both"/>
        <w:rPr>
          <w:sz w:val="22"/>
          <w:lang w:val="en-GB"/>
        </w:rPr>
      </w:pPr>
      <w:r>
        <w:rPr>
          <w:sz w:val="22"/>
          <w:lang w:val="en-GB"/>
        </w:rPr>
        <w:t>forţă majoră.</w:t>
      </w:r>
    </w:p>
    <w:p w14:paraId="7B476A79" w14:textId="34CB8D91" w:rsidR="00A52FEC" w:rsidRDefault="00A52FEC" w:rsidP="00A52FEC">
      <w:pPr>
        <w:spacing w:line="276" w:lineRule="auto"/>
        <w:jc w:val="both"/>
        <w:rPr>
          <w:sz w:val="22"/>
          <w:lang w:val="en-GB"/>
        </w:rPr>
      </w:pPr>
    </w:p>
    <w:p w14:paraId="2BDFCBF4" w14:textId="000D4EC1" w:rsidR="00A52FEC" w:rsidRPr="004B65B5" w:rsidRDefault="00A52FEC" w:rsidP="00A52FEC">
      <w:pPr>
        <w:spacing w:line="276" w:lineRule="auto"/>
        <w:jc w:val="both"/>
        <w:rPr>
          <w:b/>
          <w:noProof/>
          <w:sz w:val="24"/>
          <w:szCs w:val="24"/>
          <w:lang w:val="es-ES"/>
        </w:rPr>
      </w:pPr>
      <w:r>
        <w:rPr>
          <w:b/>
          <w:noProof/>
          <w:sz w:val="24"/>
          <w:szCs w:val="24"/>
          <w:u w:val="single"/>
          <w:lang w:val="es-ES"/>
        </w:rPr>
        <w:t>VI. FORŢA MAJORĂ</w:t>
      </w:r>
    </w:p>
    <w:p w14:paraId="43A027FB" w14:textId="1B1813F3" w:rsidR="00A52FEC" w:rsidRDefault="00A52FEC" w:rsidP="00A52FEC">
      <w:pPr>
        <w:pStyle w:val="BodyText"/>
        <w:tabs>
          <w:tab w:val="left" w:pos="-993"/>
          <w:tab w:val="left" w:pos="0"/>
          <w:tab w:val="left" w:pos="142"/>
          <w:tab w:val="left" w:pos="851"/>
          <w:tab w:val="left" w:pos="10800"/>
        </w:tabs>
        <w:spacing w:line="276" w:lineRule="auto"/>
        <w:rPr>
          <w:rFonts w:ascii="Times New Roman" w:hAnsi="Times New Roman"/>
          <w:noProof/>
          <w:sz w:val="22"/>
          <w:szCs w:val="24"/>
          <w:lang w:val="fr-FR"/>
        </w:rPr>
      </w:pPr>
      <w:r>
        <w:rPr>
          <w:rFonts w:ascii="Times New Roman" w:hAnsi="Times New Roman"/>
          <w:noProof/>
          <w:sz w:val="22"/>
          <w:szCs w:val="24"/>
          <w:lang w:val="fr-FR"/>
        </w:rPr>
        <w:t>Forţa majoră, convenită ca fiind acel eveniment imprevizibil si de neînlăturat, petrecut după intrarea în vigoare a contractului, care împiedică partea sau părţile să-şi îndeplinească obligaţiile asumate prin contract, exonerează de răspundere partea care o invocă în condiţiile legii.</w:t>
      </w:r>
    </w:p>
    <w:p w14:paraId="722AA7F0" w14:textId="34066008" w:rsidR="00A52FEC" w:rsidRDefault="00A52FEC" w:rsidP="00A52FEC">
      <w:pPr>
        <w:spacing w:line="276" w:lineRule="auto"/>
        <w:jc w:val="both"/>
        <w:rPr>
          <w:noProof/>
          <w:sz w:val="24"/>
          <w:szCs w:val="24"/>
          <w:lang w:val="es-ES"/>
        </w:rPr>
      </w:pPr>
    </w:p>
    <w:p w14:paraId="7B20DF05" w14:textId="70D6EB49" w:rsidR="00A52FEC" w:rsidRPr="004B65B5" w:rsidRDefault="00A52FEC" w:rsidP="00A52FEC">
      <w:pPr>
        <w:spacing w:line="276" w:lineRule="auto"/>
        <w:jc w:val="both"/>
        <w:rPr>
          <w:b/>
          <w:noProof/>
          <w:sz w:val="24"/>
          <w:szCs w:val="24"/>
          <w:lang w:val="es-ES"/>
        </w:rPr>
      </w:pPr>
      <w:r>
        <w:rPr>
          <w:b/>
          <w:noProof/>
          <w:sz w:val="24"/>
          <w:szCs w:val="24"/>
          <w:u w:val="single"/>
          <w:lang w:val="es-ES"/>
        </w:rPr>
        <w:t>VII. LITIGII</w:t>
      </w:r>
    </w:p>
    <w:p w14:paraId="3718B59B" w14:textId="471A92AA" w:rsidR="00A52FEC" w:rsidRDefault="00A52FEC" w:rsidP="00A52FEC">
      <w:pPr>
        <w:spacing w:line="276" w:lineRule="auto"/>
        <w:jc w:val="both"/>
        <w:rPr>
          <w:noProof/>
          <w:sz w:val="22"/>
          <w:szCs w:val="24"/>
          <w:lang w:val="it-IT"/>
        </w:rPr>
      </w:pPr>
      <w:r>
        <w:rPr>
          <w:noProof/>
          <w:sz w:val="22"/>
          <w:szCs w:val="24"/>
          <w:lang w:val="it-IT"/>
        </w:rPr>
        <w:t>Eventualele litigii ce nu pot fi rezolvate pe cale amiabilă vor fi remise spre soluţionare organelor competente din România.</w:t>
      </w:r>
    </w:p>
    <w:p w14:paraId="49FBDFA3" w14:textId="6065268C" w:rsidR="00A52FEC" w:rsidRDefault="00A52FEC" w:rsidP="00A52FEC">
      <w:pPr>
        <w:spacing w:line="276" w:lineRule="auto"/>
        <w:jc w:val="both"/>
        <w:rPr>
          <w:noProof/>
          <w:sz w:val="24"/>
          <w:szCs w:val="24"/>
          <w:lang w:val="it-IT"/>
        </w:rPr>
      </w:pPr>
    </w:p>
    <w:p w14:paraId="5EBF525F" w14:textId="040B7DD0" w:rsidR="00A52FEC" w:rsidRDefault="00A52FEC" w:rsidP="00A52FEC">
      <w:pPr>
        <w:spacing w:line="276" w:lineRule="auto"/>
        <w:jc w:val="both"/>
        <w:rPr>
          <w:b/>
          <w:noProof/>
          <w:sz w:val="24"/>
          <w:szCs w:val="24"/>
          <w:lang w:val="es-ES"/>
        </w:rPr>
      </w:pPr>
      <w:r>
        <w:rPr>
          <w:b/>
          <w:noProof/>
          <w:sz w:val="24"/>
          <w:szCs w:val="24"/>
          <w:u w:val="single"/>
          <w:lang w:val="es-ES"/>
        </w:rPr>
        <w:t>VIII. DISPOZIŢII FINALE</w:t>
      </w:r>
    </w:p>
    <w:p w14:paraId="6CC7DE66" w14:textId="42A8A963" w:rsidR="00A52FEC" w:rsidRDefault="00A52FEC" w:rsidP="00A52FEC">
      <w:pPr>
        <w:spacing w:line="276" w:lineRule="auto"/>
        <w:jc w:val="both"/>
        <w:rPr>
          <w:noProof/>
          <w:sz w:val="24"/>
          <w:szCs w:val="24"/>
          <w:lang w:val="es-ES"/>
        </w:rPr>
      </w:pPr>
    </w:p>
    <w:p w14:paraId="4AABF1BB" w14:textId="5074B41B" w:rsidR="00A52FEC" w:rsidRDefault="00A52FEC" w:rsidP="006278A7">
      <w:pPr>
        <w:numPr>
          <w:ilvl w:val="0"/>
          <w:numId w:val="3"/>
        </w:numPr>
        <w:spacing w:line="276" w:lineRule="auto"/>
        <w:jc w:val="both"/>
        <w:rPr>
          <w:sz w:val="22"/>
          <w:szCs w:val="22"/>
          <w:lang w:val="en-GB"/>
        </w:rPr>
      </w:pPr>
      <w:r>
        <w:rPr>
          <w:sz w:val="22"/>
          <w:szCs w:val="22"/>
          <w:lang w:val="en-GB"/>
        </w:rPr>
        <w:t xml:space="preserve">Părţile vor desemna câte o persoană, </w:t>
      </w:r>
      <w:r w:rsidR="009E6BCC">
        <w:rPr>
          <w:sz w:val="22"/>
          <w:szCs w:val="22"/>
          <w:lang w:val="en-GB"/>
        </w:rPr>
        <w:t>respectiv</w:t>
      </w:r>
      <w:r w:rsidR="00925D90">
        <w:rPr>
          <w:sz w:val="22"/>
          <w:szCs w:val="22"/>
          <w:lang w:val="en-GB"/>
        </w:rPr>
        <w:t xml:space="preserve">, </w:t>
      </w:r>
      <w:r w:rsidR="007C3BF8">
        <w:rPr>
          <w:sz w:val="22"/>
          <w:szCs w:val="22"/>
          <w:lang w:val="en-GB"/>
        </w:rPr>
        <w:t>……………………………..</w:t>
      </w:r>
      <w:r w:rsidR="006278A7" w:rsidRPr="006278A7">
        <w:rPr>
          <w:sz w:val="22"/>
          <w:szCs w:val="22"/>
          <w:lang w:val="en-GB"/>
        </w:rPr>
        <w:t xml:space="preserve"> </w:t>
      </w:r>
      <w:r>
        <w:rPr>
          <w:sz w:val="22"/>
          <w:szCs w:val="22"/>
          <w:lang w:val="en-GB"/>
        </w:rPr>
        <w:t>din partea Sponsorului şi Damaschin Dănuț din partea Beneficiarului, care vor ţine legătura în vederea realizării obiectivelor fixate de comun accord.</w:t>
      </w:r>
    </w:p>
    <w:p w14:paraId="41656462" w14:textId="00D46EE2" w:rsidR="00A52FEC" w:rsidRDefault="00A52FEC" w:rsidP="00A52FEC">
      <w:pPr>
        <w:numPr>
          <w:ilvl w:val="0"/>
          <w:numId w:val="3"/>
        </w:numPr>
        <w:spacing w:line="276" w:lineRule="auto"/>
        <w:jc w:val="both"/>
        <w:rPr>
          <w:noProof/>
          <w:sz w:val="22"/>
          <w:szCs w:val="22"/>
          <w:lang w:val="es-ES"/>
        </w:rPr>
      </w:pPr>
      <w:r>
        <w:rPr>
          <w:noProof/>
          <w:sz w:val="22"/>
          <w:szCs w:val="22"/>
          <w:lang w:val="es-ES"/>
        </w:rPr>
        <w:t>Prezentul contract nu poate fi modificat în perioada lui de valabilitate fără acordul ambelor părţi. Orice modificare în acest sens se va consemna într-un act adiţional care devine parte integrantă a contractului.</w:t>
      </w:r>
    </w:p>
    <w:p w14:paraId="69C8C815" w14:textId="2D48053C" w:rsidR="00A52FEC" w:rsidRDefault="00A52FEC" w:rsidP="00A52FEC">
      <w:pPr>
        <w:numPr>
          <w:ilvl w:val="0"/>
          <w:numId w:val="3"/>
        </w:numPr>
        <w:spacing w:line="276" w:lineRule="auto"/>
        <w:jc w:val="both"/>
        <w:rPr>
          <w:noProof/>
          <w:sz w:val="22"/>
          <w:szCs w:val="22"/>
          <w:lang w:val="it-IT"/>
        </w:rPr>
      </w:pPr>
      <w:r>
        <w:rPr>
          <w:noProof/>
          <w:sz w:val="22"/>
          <w:szCs w:val="22"/>
          <w:lang w:val="it-IT"/>
        </w:rPr>
        <w:t>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14:paraId="57F1F4C2" w14:textId="16240382" w:rsidR="00A52FEC" w:rsidRPr="007F44F9" w:rsidRDefault="00A52FEC" w:rsidP="007F44F9">
      <w:pPr>
        <w:numPr>
          <w:ilvl w:val="0"/>
          <w:numId w:val="3"/>
        </w:numPr>
        <w:spacing w:line="276" w:lineRule="auto"/>
        <w:jc w:val="both"/>
        <w:rPr>
          <w:noProof/>
          <w:sz w:val="22"/>
          <w:szCs w:val="22"/>
          <w:lang w:val="es-ES"/>
        </w:rPr>
      </w:pPr>
      <w:r>
        <w:rPr>
          <w:noProof/>
          <w:sz w:val="22"/>
          <w:szCs w:val="22"/>
          <w:lang w:val="es-ES"/>
        </w:rPr>
        <w:t xml:space="preserve">Prezentul contract a fost întocmit în două exemplare originale cu valoare juridică egală, câte unul pentru </w:t>
      </w:r>
      <w:r w:rsidR="007F44F9">
        <w:rPr>
          <w:noProof/>
          <w:sz w:val="22"/>
          <w:szCs w:val="22"/>
          <w:lang w:val="es-ES"/>
        </w:rPr>
        <w:t>fiecare parte.</w:t>
      </w:r>
    </w:p>
    <w:p w14:paraId="78478D04" w14:textId="0FE3615A" w:rsidR="00A52FEC" w:rsidRDefault="00A52FEC" w:rsidP="00A52FEC">
      <w:pPr>
        <w:pStyle w:val="Heading4"/>
        <w:spacing w:line="276" w:lineRule="auto"/>
        <w:jc w:val="left"/>
        <w:rPr>
          <w:rFonts w:ascii="Times New Roman" w:hAnsi="Times New Roman"/>
          <w:szCs w:val="24"/>
          <w:lang w:val="es-ES"/>
        </w:rPr>
      </w:pPr>
    </w:p>
    <w:p w14:paraId="5F3B7E64" w14:textId="02356728" w:rsidR="00782CE1" w:rsidRDefault="00A52FEC" w:rsidP="00A52FEC">
      <w:pPr>
        <w:pStyle w:val="Heading4"/>
        <w:spacing w:line="276" w:lineRule="auto"/>
        <w:jc w:val="left"/>
        <w:rPr>
          <w:rFonts w:ascii="Times New Roman" w:hAnsi="Times New Roman"/>
          <w:szCs w:val="24"/>
          <w:lang w:val="es-ES"/>
        </w:rPr>
      </w:pPr>
      <w:r>
        <w:rPr>
          <w:rFonts w:ascii="Times New Roman" w:hAnsi="Times New Roman"/>
          <w:szCs w:val="24"/>
          <w:lang w:val="es-ES"/>
        </w:rPr>
        <w:t xml:space="preserve">            Beneficiar:</w:t>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t xml:space="preserve">       Sponsor:    </w:t>
      </w:r>
    </w:p>
    <w:p w14:paraId="54DC5186" w14:textId="1B029272" w:rsidR="00782CE1" w:rsidRDefault="00A62B8B" w:rsidP="00A52FEC">
      <w:pPr>
        <w:pStyle w:val="Heading4"/>
        <w:spacing w:line="276" w:lineRule="auto"/>
        <w:jc w:val="left"/>
        <w:rPr>
          <w:rFonts w:ascii="Times New Roman" w:hAnsi="Times New Roman"/>
          <w:szCs w:val="24"/>
          <w:lang w:val="es-ES"/>
        </w:rPr>
      </w:pPr>
      <w:r>
        <w:rPr>
          <w:rFonts w:ascii="Times New Roman" w:hAnsi="Times New Roman"/>
          <w:szCs w:val="24"/>
          <w:lang w:val="es-ES"/>
        </w:rPr>
        <w:t>ASOCIATIA GLASUL VIETII</w:t>
      </w:r>
      <w:r w:rsidR="006278A7">
        <w:rPr>
          <w:rFonts w:ascii="Times New Roman" w:hAnsi="Times New Roman"/>
          <w:szCs w:val="24"/>
          <w:lang w:val="es-ES"/>
        </w:rPr>
        <w:tab/>
      </w:r>
      <w:r w:rsidR="006278A7">
        <w:rPr>
          <w:rFonts w:ascii="Times New Roman" w:hAnsi="Times New Roman"/>
          <w:szCs w:val="24"/>
          <w:lang w:val="es-ES"/>
        </w:rPr>
        <w:tab/>
      </w:r>
      <w:r w:rsidR="006278A7">
        <w:rPr>
          <w:rFonts w:ascii="Times New Roman" w:hAnsi="Times New Roman"/>
          <w:szCs w:val="24"/>
          <w:lang w:val="es-ES"/>
        </w:rPr>
        <w:tab/>
      </w:r>
      <w:r w:rsidR="006278A7">
        <w:rPr>
          <w:rFonts w:ascii="Times New Roman" w:hAnsi="Times New Roman"/>
          <w:szCs w:val="24"/>
          <w:lang w:val="es-ES"/>
        </w:rPr>
        <w:tab/>
      </w:r>
      <w:r w:rsidR="006278A7">
        <w:rPr>
          <w:rFonts w:ascii="Times New Roman" w:hAnsi="Times New Roman"/>
          <w:szCs w:val="24"/>
          <w:lang w:val="es-ES"/>
        </w:rPr>
        <w:tab/>
      </w:r>
      <w:r w:rsidR="00782CE1">
        <w:rPr>
          <w:rFonts w:ascii="Times New Roman" w:hAnsi="Times New Roman"/>
          <w:szCs w:val="24"/>
          <w:lang w:val="es-ES"/>
        </w:rPr>
        <w:tab/>
      </w:r>
    </w:p>
    <w:p w14:paraId="6BBA1F08" w14:textId="5DF6E618" w:rsidR="00782CE1" w:rsidRDefault="00782CE1" w:rsidP="00A52FEC">
      <w:pPr>
        <w:pStyle w:val="Heading4"/>
        <w:spacing w:line="276" w:lineRule="auto"/>
        <w:jc w:val="left"/>
        <w:rPr>
          <w:rFonts w:ascii="Times New Roman" w:hAnsi="Times New Roman"/>
          <w:szCs w:val="24"/>
          <w:lang w:val="es-ES"/>
        </w:rPr>
      </w:pP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p>
    <w:p w14:paraId="52E81060" w14:textId="66B1A796" w:rsidR="00782CE1" w:rsidRDefault="00782CE1" w:rsidP="00A52FEC">
      <w:pPr>
        <w:pStyle w:val="Heading4"/>
        <w:spacing w:line="276" w:lineRule="auto"/>
        <w:jc w:val="left"/>
        <w:rPr>
          <w:rFonts w:ascii="Times New Roman" w:hAnsi="Times New Roman"/>
          <w:szCs w:val="24"/>
          <w:lang w:val="es-ES"/>
        </w:rPr>
      </w:pP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t xml:space="preserve">    Reprezentant legal,</w:t>
      </w:r>
    </w:p>
    <w:p w14:paraId="4F78EEBE" w14:textId="4E80597F" w:rsidR="00AE3D1D" w:rsidRDefault="006278A7" w:rsidP="00C97830">
      <w:pPr>
        <w:pStyle w:val="Heading4"/>
        <w:spacing w:line="276" w:lineRule="auto"/>
        <w:jc w:val="left"/>
        <w:rPr>
          <w:b w:val="0"/>
          <w:szCs w:val="24"/>
          <w:lang w:val="it-IT"/>
        </w:rPr>
      </w:pP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Pr>
          <w:rFonts w:ascii="Times New Roman" w:hAnsi="Times New Roman"/>
          <w:szCs w:val="24"/>
          <w:lang w:val="es-ES"/>
        </w:rPr>
        <w:tab/>
      </w:r>
      <w:r w:rsidR="00A52FEC">
        <w:rPr>
          <w:b w:val="0"/>
          <w:szCs w:val="24"/>
          <w:lang w:val="it-IT"/>
        </w:rPr>
        <w:t xml:space="preserve"> </w:t>
      </w:r>
      <w:r w:rsidR="00A52FEC">
        <w:rPr>
          <w:szCs w:val="24"/>
          <w:lang w:val="it-IT"/>
        </w:rPr>
        <w:t xml:space="preserve">  </w:t>
      </w:r>
    </w:p>
    <w:p w14:paraId="659ACBA6" w14:textId="459854DD" w:rsidR="00AE3D1D" w:rsidRDefault="00AE3D1D">
      <w:pPr>
        <w:spacing w:after="160" w:line="259" w:lineRule="auto"/>
        <w:rPr>
          <w:b/>
          <w:noProof/>
          <w:sz w:val="24"/>
          <w:szCs w:val="24"/>
          <w:lang w:val="it-IT"/>
        </w:rPr>
      </w:pPr>
      <w:bookmarkStart w:id="0" w:name="_GoBack"/>
      <w:bookmarkEnd w:id="0"/>
    </w:p>
    <w:sectPr w:rsidR="00AE3D1D" w:rsidSect="00505A78">
      <w:pgSz w:w="12240" w:h="15840"/>
      <w:pgMar w:top="1417" w:right="1417" w:bottom="1417" w:left="1417" w:header="119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59BD6" w14:textId="77777777" w:rsidR="00ED0084" w:rsidRDefault="00ED0084" w:rsidP="00505A78">
      <w:r>
        <w:separator/>
      </w:r>
    </w:p>
  </w:endnote>
  <w:endnote w:type="continuationSeparator" w:id="0">
    <w:p w14:paraId="5A0A8699" w14:textId="77777777" w:rsidR="00ED0084" w:rsidRDefault="00ED0084" w:rsidP="0050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6F65D" w14:textId="77777777" w:rsidR="00ED0084" w:rsidRDefault="00ED0084" w:rsidP="00505A78">
      <w:r>
        <w:separator/>
      </w:r>
    </w:p>
  </w:footnote>
  <w:footnote w:type="continuationSeparator" w:id="0">
    <w:p w14:paraId="5255FF4A" w14:textId="77777777" w:rsidR="00ED0084" w:rsidRDefault="00ED0084" w:rsidP="00505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711"/>
    <w:multiLevelType w:val="hybridMultilevel"/>
    <w:tmpl w:val="3DBA946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D7B1BB3"/>
    <w:multiLevelType w:val="multilevel"/>
    <w:tmpl w:val="93409158"/>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5F07E15"/>
    <w:multiLevelType w:val="hybridMultilevel"/>
    <w:tmpl w:val="B026450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B6"/>
    <w:rsid w:val="00042418"/>
    <w:rsid w:val="000718A5"/>
    <w:rsid w:val="001019E8"/>
    <w:rsid w:val="00110EC2"/>
    <w:rsid w:val="00126770"/>
    <w:rsid w:val="0017288F"/>
    <w:rsid w:val="00177139"/>
    <w:rsid w:val="00180AF6"/>
    <w:rsid w:val="00207654"/>
    <w:rsid w:val="00217143"/>
    <w:rsid w:val="003700E0"/>
    <w:rsid w:val="003805E7"/>
    <w:rsid w:val="003F6610"/>
    <w:rsid w:val="00484208"/>
    <w:rsid w:val="004B65B5"/>
    <w:rsid w:val="004E4426"/>
    <w:rsid w:val="00505A78"/>
    <w:rsid w:val="00594981"/>
    <w:rsid w:val="005A06D0"/>
    <w:rsid w:val="005A1DBD"/>
    <w:rsid w:val="005B69B9"/>
    <w:rsid w:val="006278A7"/>
    <w:rsid w:val="00635A71"/>
    <w:rsid w:val="006546AA"/>
    <w:rsid w:val="006B5DB6"/>
    <w:rsid w:val="0073441D"/>
    <w:rsid w:val="00735B91"/>
    <w:rsid w:val="00782CE1"/>
    <w:rsid w:val="00796EF4"/>
    <w:rsid w:val="007C3BF8"/>
    <w:rsid w:val="007F44F9"/>
    <w:rsid w:val="007F7B9F"/>
    <w:rsid w:val="00806038"/>
    <w:rsid w:val="008B3A3D"/>
    <w:rsid w:val="008F3D7B"/>
    <w:rsid w:val="00925D90"/>
    <w:rsid w:val="0095421E"/>
    <w:rsid w:val="009E6BCC"/>
    <w:rsid w:val="009F0C4F"/>
    <w:rsid w:val="00A52FEC"/>
    <w:rsid w:val="00A62B8B"/>
    <w:rsid w:val="00AB6E90"/>
    <w:rsid w:val="00AE3D1D"/>
    <w:rsid w:val="00AE763E"/>
    <w:rsid w:val="00B42082"/>
    <w:rsid w:val="00BC31AF"/>
    <w:rsid w:val="00BE1AF3"/>
    <w:rsid w:val="00C878A1"/>
    <w:rsid w:val="00C97830"/>
    <w:rsid w:val="00D2243A"/>
    <w:rsid w:val="00D2514D"/>
    <w:rsid w:val="00DC4CA0"/>
    <w:rsid w:val="00E761B6"/>
    <w:rsid w:val="00E91C71"/>
    <w:rsid w:val="00EB4DFC"/>
    <w:rsid w:val="00ED0084"/>
    <w:rsid w:val="00F275A5"/>
    <w:rsid w:val="00F926DD"/>
    <w:rsid w:val="00F97F04"/>
    <w:rsid w:val="00FB643A"/>
    <w:rsid w:val="00FD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E36DD"/>
  <w15:docId w15:val="{86F019B9-5A9E-4597-BE71-20A0E8CD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EC"/>
    <w:pPr>
      <w:spacing w:after="0" w:line="240" w:lineRule="auto"/>
    </w:pPr>
    <w:rPr>
      <w:rFonts w:ascii="Times New Roman" w:eastAsia="Times New Roman" w:hAnsi="Times New Roman" w:cs="Times New Roman"/>
      <w:sz w:val="20"/>
      <w:szCs w:val="20"/>
      <w:lang w:val="de-DE"/>
    </w:rPr>
  </w:style>
  <w:style w:type="paragraph" w:styleId="Heading3">
    <w:name w:val="heading 3"/>
    <w:basedOn w:val="Normal"/>
    <w:next w:val="Normal"/>
    <w:link w:val="Heading3Char"/>
    <w:semiHidden/>
    <w:unhideWhenUsed/>
    <w:qFormat/>
    <w:rsid w:val="00A52FEC"/>
    <w:pPr>
      <w:keepNext/>
      <w:jc w:val="center"/>
      <w:outlineLvl w:val="2"/>
    </w:pPr>
    <w:rPr>
      <w:rFonts w:ascii="Arial" w:hAnsi="Arial"/>
      <w:sz w:val="24"/>
    </w:rPr>
  </w:style>
  <w:style w:type="paragraph" w:styleId="Heading4">
    <w:name w:val="heading 4"/>
    <w:basedOn w:val="Normal"/>
    <w:next w:val="Normal"/>
    <w:link w:val="Heading4Char"/>
    <w:unhideWhenUsed/>
    <w:qFormat/>
    <w:rsid w:val="00A52FEC"/>
    <w:pPr>
      <w:keepNext/>
      <w:jc w:val="both"/>
      <w:outlineLvl w:val="3"/>
    </w:pPr>
    <w:rPr>
      <w:rFonts w:ascii="Arial" w:hAnsi="Arial"/>
      <w:b/>
      <w:bCs/>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52FEC"/>
    <w:rPr>
      <w:rFonts w:ascii="Arial" w:eastAsia="Times New Roman" w:hAnsi="Arial" w:cs="Times New Roman"/>
      <w:sz w:val="24"/>
      <w:szCs w:val="20"/>
      <w:lang w:val="de-DE"/>
    </w:rPr>
  </w:style>
  <w:style w:type="character" w:customStyle="1" w:styleId="Heading4Char">
    <w:name w:val="Heading 4 Char"/>
    <w:basedOn w:val="DefaultParagraphFont"/>
    <w:link w:val="Heading4"/>
    <w:rsid w:val="00A52FEC"/>
    <w:rPr>
      <w:rFonts w:ascii="Arial" w:eastAsia="Times New Roman" w:hAnsi="Arial" w:cs="Times New Roman"/>
      <w:b/>
      <w:bCs/>
      <w:noProof/>
      <w:sz w:val="24"/>
      <w:szCs w:val="20"/>
    </w:rPr>
  </w:style>
  <w:style w:type="paragraph" w:styleId="Title">
    <w:name w:val="Title"/>
    <w:basedOn w:val="Normal"/>
    <w:next w:val="Normal"/>
    <w:link w:val="TitleChar"/>
    <w:qFormat/>
    <w:rsid w:val="00A52FE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52FEC"/>
    <w:rPr>
      <w:rFonts w:ascii="Cambria" w:eastAsia="Times New Roman" w:hAnsi="Cambria" w:cs="Times New Roman"/>
      <w:b/>
      <w:bCs/>
      <w:kern w:val="28"/>
      <w:sz w:val="32"/>
      <w:szCs w:val="32"/>
      <w:lang w:val="de-DE"/>
    </w:rPr>
  </w:style>
  <w:style w:type="paragraph" w:styleId="BodyText">
    <w:name w:val="Body Text"/>
    <w:basedOn w:val="Normal"/>
    <w:link w:val="BodyTextChar"/>
    <w:semiHidden/>
    <w:unhideWhenUsed/>
    <w:rsid w:val="00A52FEC"/>
    <w:pPr>
      <w:jc w:val="both"/>
    </w:pPr>
    <w:rPr>
      <w:rFonts w:ascii="Arial" w:hAnsi="Arial"/>
      <w:sz w:val="24"/>
    </w:rPr>
  </w:style>
  <w:style w:type="character" w:customStyle="1" w:styleId="BodyTextChar">
    <w:name w:val="Body Text Char"/>
    <w:basedOn w:val="DefaultParagraphFont"/>
    <w:link w:val="BodyText"/>
    <w:semiHidden/>
    <w:rsid w:val="00A52FEC"/>
    <w:rPr>
      <w:rFonts w:ascii="Arial" w:eastAsia="Times New Roman" w:hAnsi="Arial" w:cs="Times New Roman"/>
      <w:sz w:val="24"/>
      <w:szCs w:val="20"/>
      <w:lang w:val="de-DE"/>
    </w:rPr>
  </w:style>
  <w:style w:type="paragraph" w:customStyle="1" w:styleId="yiv5259343647msonormal">
    <w:name w:val="yiv5259343647msonormal"/>
    <w:basedOn w:val="Normal"/>
    <w:rsid w:val="009E6BCC"/>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AB6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90"/>
    <w:rPr>
      <w:rFonts w:ascii="Segoe UI" w:eastAsia="Times New Roman" w:hAnsi="Segoe UI" w:cs="Segoe UI"/>
      <w:sz w:val="18"/>
      <w:szCs w:val="18"/>
      <w:lang w:val="de-DE"/>
    </w:rPr>
  </w:style>
  <w:style w:type="paragraph" w:styleId="Header">
    <w:name w:val="header"/>
    <w:basedOn w:val="Normal"/>
    <w:link w:val="HeaderChar"/>
    <w:uiPriority w:val="99"/>
    <w:unhideWhenUsed/>
    <w:rsid w:val="00505A78"/>
    <w:pPr>
      <w:tabs>
        <w:tab w:val="center" w:pos="4680"/>
        <w:tab w:val="right" w:pos="9360"/>
      </w:tabs>
    </w:pPr>
  </w:style>
  <w:style w:type="character" w:customStyle="1" w:styleId="HeaderChar">
    <w:name w:val="Header Char"/>
    <w:basedOn w:val="DefaultParagraphFont"/>
    <w:link w:val="Header"/>
    <w:uiPriority w:val="99"/>
    <w:rsid w:val="00505A78"/>
    <w:rPr>
      <w:rFonts w:ascii="Times New Roman" w:eastAsia="Times New Roman" w:hAnsi="Times New Roman" w:cs="Times New Roman"/>
      <w:sz w:val="20"/>
      <w:szCs w:val="20"/>
      <w:lang w:val="de-DE"/>
    </w:rPr>
  </w:style>
  <w:style w:type="paragraph" w:styleId="Footer">
    <w:name w:val="footer"/>
    <w:basedOn w:val="Normal"/>
    <w:link w:val="FooterChar"/>
    <w:uiPriority w:val="99"/>
    <w:unhideWhenUsed/>
    <w:rsid w:val="00505A78"/>
    <w:pPr>
      <w:tabs>
        <w:tab w:val="center" w:pos="4680"/>
        <w:tab w:val="right" w:pos="9360"/>
      </w:tabs>
    </w:pPr>
  </w:style>
  <w:style w:type="character" w:customStyle="1" w:styleId="FooterChar">
    <w:name w:val="Footer Char"/>
    <w:basedOn w:val="DefaultParagraphFont"/>
    <w:link w:val="Footer"/>
    <w:uiPriority w:val="99"/>
    <w:rsid w:val="00505A78"/>
    <w:rPr>
      <w:rFonts w:ascii="Times New Roman" w:eastAsia="Times New Roman" w:hAnsi="Times New Roman" w:cs="Times New Roman"/>
      <w:sz w:val="20"/>
      <w:szCs w:val="20"/>
      <w:lang w:val="de-DE"/>
    </w:rPr>
  </w:style>
  <w:style w:type="character" w:styleId="Hyperlink">
    <w:name w:val="Hyperlink"/>
    <w:basedOn w:val="DefaultParagraphFont"/>
    <w:uiPriority w:val="99"/>
    <w:unhideWhenUsed/>
    <w:rsid w:val="0050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49">
      <w:bodyDiv w:val="1"/>
      <w:marLeft w:val="0"/>
      <w:marRight w:val="0"/>
      <w:marTop w:val="0"/>
      <w:marBottom w:val="0"/>
      <w:divBdr>
        <w:top w:val="none" w:sz="0" w:space="0" w:color="auto"/>
        <w:left w:val="none" w:sz="0" w:space="0" w:color="auto"/>
        <w:bottom w:val="none" w:sz="0" w:space="0" w:color="auto"/>
        <w:right w:val="none" w:sz="0" w:space="0" w:color="auto"/>
      </w:divBdr>
      <w:divsChild>
        <w:div w:id="2124110544">
          <w:marLeft w:val="0"/>
          <w:marRight w:val="0"/>
          <w:marTop w:val="0"/>
          <w:marBottom w:val="0"/>
          <w:divBdr>
            <w:top w:val="none" w:sz="0" w:space="0" w:color="auto"/>
            <w:left w:val="none" w:sz="0" w:space="0" w:color="auto"/>
            <w:bottom w:val="none" w:sz="0" w:space="0" w:color="auto"/>
            <w:right w:val="none" w:sz="0" w:space="0" w:color="auto"/>
          </w:divBdr>
        </w:div>
      </w:divsChild>
    </w:div>
    <w:div w:id="777725896">
      <w:bodyDiv w:val="1"/>
      <w:marLeft w:val="0"/>
      <w:marRight w:val="0"/>
      <w:marTop w:val="0"/>
      <w:marBottom w:val="0"/>
      <w:divBdr>
        <w:top w:val="none" w:sz="0" w:space="0" w:color="auto"/>
        <w:left w:val="none" w:sz="0" w:space="0" w:color="auto"/>
        <w:bottom w:val="none" w:sz="0" w:space="0" w:color="auto"/>
        <w:right w:val="none" w:sz="0" w:space="0" w:color="auto"/>
      </w:divBdr>
      <w:divsChild>
        <w:div w:id="1458720858">
          <w:marLeft w:val="0"/>
          <w:marRight w:val="0"/>
          <w:marTop w:val="0"/>
          <w:marBottom w:val="0"/>
          <w:divBdr>
            <w:top w:val="none" w:sz="0" w:space="0" w:color="auto"/>
            <w:left w:val="none" w:sz="0" w:space="0" w:color="auto"/>
            <w:bottom w:val="none" w:sz="0" w:space="0" w:color="auto"/>
            <w:right w:val="none" w:sz="0" w:space="0" w:color="auto"/>
          </w:divBdr>
        </w:div>
      </w:divsChild>
    </w:div>
    <w:div w:id="1079597340">
      <w:bodyDiv w:val="1"/>
      <w:marLeft w:val="0"/>
      <w:marRight w:val="0"/>
      <w:marTop w:val="0"/>
      <w:marBottom w:val="0"/>
      <w:divBdr>
        <w:top w:val="none" w:sz="0" w:space="0" w:color="auto"/>
        <w:left w:val="none" w:sz="0" w:space="0" w:color="auto"/>
        <w:bottom w:val="none" w:sz="0" w:space="0" w:color="auto"/>
        <w:right w:val="none" w:sz="0" w:space="0" w:color="auto"/>
      </w:divBdr>
    </w:div>
    <w:div w:id="1705250254">
      <w:bodyDiv w:val="1"/>
      <w:marLeft w:val="0"/>
      <w:marRight w:val="0"/>
      <w:marTop w:val="0"/>
      <w:marBottom w:val="0"/>
      <w:divBdr>
        <w:top w:val="none" w:sz="0" w:space="0" w:color="auto"/>
        <w:left w:val="none" w:sz="0" w:space="0" w:color="auto"/>
        <w:bottom w:val="none" w:sz="0" w:space="0" w:color="auto"/>
        <w:right w:val="none" w:sz="0" w:space="0" w:color="auto"/>
      </w:divBdr>
    </w:div>
    <w:div w:id="1746026249">
      <w:bodyDiv w:val="1"/>
      <w:marLeft w:val="0"/>
      <w:marRight w:val="0"/>
      <w:marTop w:val="0"/>
      <w:marBottom w:val="0"/>
      <w:divBdr>
        <w:top w:val="none" w:sz="0" w:space="0" w:color="auto"/>
        <w:left w:val="none" w:sz="0" w:space="0" w:color="auto"/>
        <w:bottom w:val="none" w:sz="0" w:space="0" w:color="auto"/>
        <w:right w:val="none" w:sz="0" w:space="0" w:color="auto"/>
      </w:divBdr>
      <w:divsChild>
        <w:div w:id="694234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3758</Characters>
  <Application>Microsoft Office Word</Application>
  <DocSecurity>0</DocSecurity>
  <Lines>187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dc:creator>
  <cp:lastModifiedBy>Admin</cp:lastModifiedBy>
  <cp:revision>2</cp:revision>
  <cp:lastPrinted>2025-01-25T12:22:00Z</cp:lastPrinted>
  <dcterms:created xsi:type="dcterms:W3CDTF">2025-06-20T10:27:00Z</dcterms:created>
  <dcterms:modified xsi:type="dcterms:W3CDTF">2025-06-20T10:27:00Z</dcterms:modified>
</cp:coreProperties>
</file>